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D" w:rsidRPr="00B161A1" w:rsidRDefault="001966AD" w:rsidP="00462C2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61A1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27C4505E" wp14:editId="314BEBE8">
            <wp:extent cx="1854317" cy="568324"/>
            <wp:effectExtent l="0" t="0" r="0" b="3810"/>
            <wp:docPr id="1" name="Picture 1" descr="C:\Users\voudenl\Documents\Gateway documents current\Gateway documents CURRENT\BRAND MANAGEMENT\Group, facility, business and product logos\Life Healthcare rectangular logos\14_logo_1_co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denl\Documents\Gateway documents current\Gateway documents CURRENT\BRAND MANAGEMENT\Group, facility, business and product logos\Life Healthcare rectangular logos\14_logo_1_col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78" cy="5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AD" w:rsidRPr="00233794" w:rsidRDefault="001966AD" w:rsidP="002B764E">
      <w:pPr>
        <w:spacing w:after="0" w:line="360" w:lineRule="auto"/>
        <w:jc w:val="both"/>
        <w:rPr>
          <w:rFonts w:cs="Arial"/>
          <w:b/>
        </w:rPr>
      </w:pPr>
      <w:r w:rsidRPr="00233794">
        <w:rPr>
          <w:rFonts w:cs="Arial"/>
          <w:b/>
        </w:rPr>
        <w:t>LIFE HEALTHCARE GROUP MEDIA STATEMENT</w:t>
      </w:r>
    </w:p>
    <w:p w:rsidR="001966AD" w:rsidRDefault="00160643" w:rsidP="002B764E">
      <w:pPr>
        <w:spacing w:after="0" w:line="360" w:lineRule="auto"/>
        <w:jc w:val="both"/>
        <w:rPr>
          <w:rFonts w:cs="Arial"/>
          <w:b/>
        </w:rPr>
      </w:pPr>
      <w:r w:rsidRPr="00233794">
        <w:rPr>
          <w:rFonts w:cs="Arial"/>
          <w:b/>
        </w:rPr>
        <w:t>1</w:t>
      </w:r>
      <w:r w:rsidR="00D04BB8">
        <w:rPr>
          <w:rFonts w:cs="Arial"/>
          <w:b/>
        </w:rPr>
        <w:t xml:space="preserve"> June 2018</w:t>
      </w:r>
    </w:p>
    <w:p w:rsidR="008F6641" w:rsidRDefault="008F6641" w:rsidP="002B764E">
      <w:pPr>
        <w:spacing w:after="0" w:line="360" w:lineRule="auto"/>
        <w:jc w:val="both"/>
        <w:rPr>
          <w:rFonts w:cs="Arial"/>
          <w:b/>
        </w:rPr>
      </w:pPr>
    </w:p>
    <w:p w:rsidR="001966AD" w:rsidRPr="00233794" w:rsidRDefault="001966AD" w:rsidP="00233794">
      <w:pPr>
        <w:spacing w:after="0" w:line="360" w:lineRule="auto"/>
        <w:ind w:right="-23"/>
        <w:jc w:val="center"/>
        <w:rPr>
          <w:rFonts w:cs="Arial"/>
          <w:b/>
        </w:rPr>
      </w:pPr>
      <w:r w:rsidRPr="00233794">
        <w:rPr>
          <w:rFonts w:cs="Arial"/>
          <w:b/>
        </w:rPr>
        <w:t xml:space="preserve">LIFE HEALTHCARE </w:t>
      </w:r>
      <w:r w:rsidR="00D04BB8">
        <w:rPr>
          <w:rFonts w:cs="Arial"/>
          <w:b/>
        </w:rPr>
        <w:t xml:space="preserve">DELIVERS GOOD </w:t>
      </w:r>
      <w:r w:rsidR="00DD0A0A">
        <w:rPr>
          <w:rFonts w:cs="Arial"/>
          <w:b/>
        </w:rPr>
        <w:t>RESULTS</w:t>
      </w:r>
    </w:p>
    <w:p w:rsidR="003C6370" w:rsidRPr="00233794" w:rsidRDefault="003C6370" w:rsidP="00233794">
      <w:pPr>
        <w:spacing w:after="0" w:line="360" w:lineRule="auto"/>
        <w:ind w:right="-23"/>
        <w:jc w:val="both"/>
        <w:rPr>
          <w:rFonts w:cs="Arial"/>
          <w:i/>
        </w:rPr>
      </w:pPr>
    </w:p>
    <w:p w:rsidR="001826ED" w:rsidRPr="003A461D" w:rsidRDefault="001966AD" w:rsidP="001826ED">
      <w:pPr>
        <w:spacing w:after="0" w:line="360" w:lineRule="auto"/>
        <w:ind w:right="-23"/>
        <w:jc w:val="both"/>
        <w:rPr>
          <w:rFonts w:cs="Arial"/>
        </w:rPr>
      </w:pPr>
      <w:r w:rsidRPr="00233794">
        <w:rPr>
          <w:rFonts w:cs="Arial"/>
          <w:b/>
        </w:rPr>
        <w:t xml:space="preserve">Johannesburg, South Africa: </w:t>
      </w:r>
      <w:hyperlink r:id="rId9" w:history="1">
        <w:r w:rsidRPr="00233794">
          <w:rPr>
            <w:rStyle w:val="Hyperlink"/>
            <w:rFonts w:cs="Arial"/>
          </w:rPr>
          <w:t>Life Healthcare Group Holdings Limited</w:t>
        </w:r>
      </w:hyperlink>
      <w:r w:rsidRPr="00233794">
        <w:rPr>
          <w:rFonts w:cs="Arial"/>
        </w:rPr>
        <w:t xml:space="preserve"> </w:t>
      </w:r>
      <w:r w:rsidR="001826ED" w:rsidRPr="003A461D">
        <w:rPr>
          <w:rFonts w:cs="Arial"/>
        </w:rPr>
        <w:t>(JSE: LHC), one of South Africa’s largest private</w:t>
      </w:r>
      <w:r w:rsidR="00672D24">
        <w:rPr>
          <w:rFonts w:cs="Arial"/>
        </w:rPr>
        <w:t xml:space="preserve"> healthcare</w:t>
      </w:r>
      <w:r w:rsidR="001826ED" w:rsidRPr="003A461D">
        <w:rPr>
          <w:rFonts w:cs="Arial"/>
        </w:rPr>
        <w:t xml:space="preserve"> provider</w:t>
      </w:r>
      <w:r w:rsidR="00567837">
        <w:rPr>
          <w:rFonts w:cs="Arial"/>
        </w:rPr>
        <w:t>s</w:t>
      </w:r>
      <w:r w:rsidR="001826ED">
        <w:rPr>
          <w:rFonts w:cs="Arial"/>
        </w:rPr>
        <w:t>,</w:t>
      </w:r>
      <w:r w:rsidR="001826ED" w:rsidRPr="003A461D">
        <w:rPr>
          <w:rFonts w:cs="Arial"/>
        </w:rPr>
        <w:t xml:space="preserve"> </w:t>
      </w:r>
      <w:r w:rsidR="00567837">
        <w:rPr>
          <w:rFonts w:cs="Arial"/>
        </w:rPr>
        <w:t xml:space="preserve">today </w:t>
      </w:r>
      <w:r w:rsidR="001826ED" w:rsidRPr="003A461D">
        <w:rPr>
          <w:rFonts w:cs="Arial"/>
        </w:rPr>
        <w:t>released its Interim Financial Results for the period ending 31 March 201</w:t>
      </w:r>
      <w:r w:rsidR="00FB62EC">
        <w:rPr>
          <w:rFonts w:cs="Arial"/>
        </w:rPr>
        <w:t>8</w:t>
      </w:r>
      <w:r w:rsidR="001826ED" w:rsidRPr="003A461D">
        <w:rPr>
          <w:rFonts w:cs="Arial"/>
        </w:rPr>
        <w:t>.</w:t>
      </w:r>
    </w:p>
    <w:p w:rsidR="00233794" w:rsidRPr="001826ED" w:rsidRDefault="00233794" w:rsidP="00233794">
      <w:pPr>
        <w:spacing w:after="0" w:line="360" w:lineRule="auto"/>
        <w:ind w:right="-23"/>
        <w:jc w:val="both"/>
        <w:rPr>
          <w:rFonts w:cs="Arial"/>
          <w:b/>
          <w:color w:val="FF0000"/>
        </w:rPr>
      </w:pPr>
    </w:p>
    <w:p w:rsidR="001826ED" w:rsidRPr="003A461D" w:rsidRDefault="00AE05D2" w:rsidP="001826ED">
      <w:pPr>
        <w:spacing w:after="0" w:line="360" w:lineRule="auto"/>
        <w:ind w:right="-23"/>
        <w:jc w:val="both"/>
        <w:rPr>
          <w:rFonts w:cs="Arial"/>
          <w:b/>
        </w:rPr>
      </w:pPr>
      <w:r>
        <w:rPr>
          <w:rFonts w:cs="Arial"/>
          <w:b/>
        </w:rPr>
        <w:t>Financial h</w:t>
      </w:r>
      <w:r w:rsidR="001826ED" w:rsidRPr="003A461D">
        <w:rPr>
          <w:rFonts w:cs="Arial"/>
          <w:b/>
        </w:rPr>
        <w:t>ighlights of the Group’s performance include:</w:t>
      </w:r>
    </w:p>
    <w:p w:rsidR="001826ED" w:rsidRPr="003A461D" w:rsidRDefault="001826ED" w:rsidP="001826ED">
      <w:pPr>
        <w:pStyle w:val="ListParagraph"/>
        <w:numPr>
          <w:ilvl w:val="0"/>
          <w:numId w:val="1"/>
        </w:numPr>
        <w:spacing w:after="0" w:line="360" w:lineRule="auto"/>
        <w:ind w:left="0" w:right="-23" w:firstLine="0"/>
        <w:contextualSpacing w:val="0"/>
        <w:jc w:val="both"/>
        <w:rPr>
          <w:rFonts w:cs="Arial"/>
          <w:lang w:val="en-GB"/>
        </w:rPr>
      </w:pPr>
      <w:r w:rsidRPr="003A461D">
        <w:rPr>
          <w:rFonts w:cs="Arial"/>
          <w:lang w:val="en-GB"/>
        </w:rPr>
        <w:t xml:space="preserve">Group revenue increased from </w:t>
      </w:r>
      <w:r w:rsidRPr="003A461D">
        <w:rPr>
          <w:rFonts w:cs="Arial"/>
        </w:rPr>
        <w:t>R9</w:t>
      </w:r>
      <w:r>
        <w:rPr>
          <w:rFonts w:cs="Arial"/>
        </w:rPr>
        <w:t>.</w:t>
      </w:r>
      <w:r w:rsidRPr="003A461D">
        <w:rPr>
          <w:rFonts w:cs="Arial"/>
        </w:rPr>
        <w:t xml:space="preserve"> 6 </w:t>
      </w:r>
      <w:r>
        <w:rPr>
          <w:rFonts w:cs="Arial"/>
        </w:rPr>
        <w:t xml:space="preserve">billion to R 11.3 billion </w:t>
      </w:r>
      <w:r w:rsidRPr="003A461D">
        <w:rPr>
          <w:rFonts w:cs="Arial"/>
        </w:rPr>
        <w:t>(+17.5%)</w:t>
      </w:r>
    </w:p>
    <w:p w:rsidR="001826ED" w:rsidRPr="003A461D" w:rsidRDefault="001826ED" w:rsidP="001826ED">
      <w:pPr>
        <w:pStyle w:val="ListParagraph"/>
        <w:numPr>
          <w:ilvl w:val="0"/>
          <w:numId w:val="1"/>
        </w:numPr>
        <w:spacing w:after="0" w:line="360" w:lineRule="auto"/>
        <w:ind w:left="0" w:right="-23" w:firstLine="0"/>
        <w:contextualSpacing w:val="0"/>
        <w:jc w:val="both"/>
        <w:rPr>
          <w:rFonts w:cs="Arial"/>
          <w:lang w:val="en-GB"/>
        </w:rPr>
      </w:pPr>
      <w:r w:rsidRPr="003A461D">
        <w:rPr>
          <w:rFonts w:cs="Arial"/>
          <w:lang w:val="en-GB"/>
        </w:rPr>
        <w:t xml:space="preserve">Normalised EBITDA increased from </w:t>
      </w:r>
      <w:r w:rsidRPr="003A461D">
        <w:rPr>
          <w:rFonts w:cs="Arial"/>
        </w:rPr>
        <w:t>R2</w:t>
      </w:r>
      <w:r>
        <w:rPr>
          <w:rFonts w:cs="Arial"/>
        </w:rPr>
        <w:t>.4 b</w:t>
      </w:r>
      <w:r w:rsidRPr="003A461D">
        <w:rPr>
          <w:rFonts w:cs="Arial"/>
        </w:rPr>
        <w:t>illion</w:t>
      </w:r>
      <w:r>
        <w:rPr>
          <w:rFonts w:cs="Arial"/>
        </w:rPr>
        <w:t xml:space="preserve"> to R2.7 billion</w:t>
      </w:r>
      <w:r w:rsidRPr="003A461D">
        <w:rPr>
          <w:rFonts w:cs="Arial"/>
        </w:rPr>
        <w:t xml:space="preserve"> (+</w:t>
      </w:r>
      <w:r>
        <w:rPr>
          <w:rFonts w:cs="Arial"/>
        </w:rPr>
        <w:t>10.5</w:t>
      </w:r>
      <w:r w:rsidRPr="003A461D">
        <w:rPr>
          <w:rFonts w:cs="Arial"/>
        </w:rPr>
        <w:t>%)</w:t>
      </w:r>
    </w:p>
    <w:p w:rsidR="001826ED" w:rsidRPr="00295D9C" w:rsidRDefault="001826ED" w:rsidP="001826ED">
      <w:pPr>
        <w:pStyle w:val="ListParagraph"/>
        <w:numPr>
          <w:ilvl w:val="0"/>
          <w:numId w:val="1"/>
        </w:numPr>
        <w:spacing w:after="0" w:line="360" w:lineRule="auto"/>
        <w:ind w:left="0" w:right="-23" w:firstLine="0"/>
        <w:contextualSpacing w:val="0"/>
        <w:jc w:val="both"/>
        <w:rPr>
          <w:rFonts w:cs="Arial"/>
          <w:lang w:val="en-GB"/>
        </w:rPr>
      </w:pPr>
      <w:r w:rsidRPr="00295D9C">
        <w:rPr>
          <w:rFonts w:cs="Arial"/>
        </w:rPr>
        <w:t xml:space="preserve">Cash generated by operations increased to R 2.7 billion </w:t>
      </w:r>
      <w:r w:rsidRPr="00D67720">
        <w:rPr>
          <w:rFonts w:cs="Arial"/>
        </w:rPr>
        <w:t>(</w:t>
      </w:r>
      <w:r w:rsidR="00D67720" w:rsidRPr="00D67720">
        <w:rPr>
          <w:rFonts w:cs="Arial"/>
        </w:rPr>
        <w:t>+ 37.3%)</w:t>
      </w:r>
      <w:r w:rsidRPr="00D67720">
        <w:rPr>
          <w:rFonts w:cs="Arial"/>
        </w:rPr>
        <w:t xml:space="preserve"> </w:t>
      </w:r>
    </w:p>
    <w:p w:rsidR="00233794" w:rsidRPr="00295D9C" w:rsidRDefault="00295D9C" w:rsidP="0023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3" w:firstLine="0"/>
        <w:contextualSpacing w:val="0"/>
        <w:jc w:val="both"/>
        <w:rPr>
          <w:rFonts w:cs="Arial"/>
        </w:rPr>
      </w:pPr>
      <w:r w:rsidRPr="00295D9C">
        <w:rPr>
          <w:rFonts w:cs="Arial"/>
        </w:rPr>
        <w:t xml:space="preserve">Headline </w:t>
      </w:r>
      <w:r w:rsidR="00FB62EC">
        <w:rPr>
          <w:rFonts w:cs="Arial"/>
        </w:rPr>
        <w:t>e</w:t>
      </w:r>
      <w:r w:rsidRPr="00295D9C">
        <w:rPr>
          <w:rFonts w:cs="Arial"/>
        </w:rPr>
        <w:t xml:space="preserve">arnings per share increased from 24.8 </w:t>
      </w:r>
      <w:r w:rsidR="00FB62EC">
        <w:rPr>
          <w:rFonts w:cs="Arial"/>
        </w:rPr>
        <w:t>cps</w:t>
      </w:r>
      <w:r w:rsidR="00FB62EC" w:rsidRPr="00295D9C">
        <w:rPr>
          <w:rFonts w:cs="Arial"/>
        </w:rPr>
        <w:t xml:space="preserve"> </w:t>
      </w:r>
      <w:r w:rsidRPr="00295D9C">
        <w:rPr>
          <w:rFonts w:cs="Arial"/>
        </w:rPr>
        <w:t xml:space="preserve">to 53.7 </w:t>
      </w:r>
      <w:r w:rsidR="00FB62EC">
        <w:rPr>
          <w:rFonts w:cs="Arial"/>
        </w:rPr>
        <w:t>cps</w:t>
      </w:r>
      <w:r w:rsidR="00FB62EC" w:rsidRPr="00295D9C">
        <w:rPr>
          <w:rFonts w:cs="Arial"/>
        </w:rPr>
        <w:t xml:space="preserve"> </w:t>
      </w:r>
      <w:r w:rsidRPr="00295D9C">
        <w:rPr>
          <w:rFonts w:cs="Arial"/>
        </w:rPr>
        <w:t>(+116</w:t>
      </w:r>
      <w:r w:rsidR="00FB62EC">
        <w:rPr>
          <w:rFonts w:cs="Arial"/>
        </w:rPr>
        <w:t>.5</w:t>
      </w:r>
      <w:r w:rsidRPr="00295D9C">
        <w:rPr>
          <w:rFonts w:cs="Arial"/>
        </w:rPr>
        <w:t xml:space="preserve">%) </w:t>
      </w:r>
    </w:p>
    <w:p w:rsidR="00AE05D2" w:rsidRPr="00295D9C" w:rsidRDefault="00AE05D2" w:rsidP="00295D9C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</w:p>
    <w:p w:rsidR="00631119" w:rsidRDefault="001826ED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1826ED">
        <w:rPr>
          <w:rFonts w:cs="Arial"/>
        </w:rPr>
        <w:t xml:space="preserve">The Group’s results for the six months ended 31 March 2018 reflect a good overall performance with Group revenue increasing by 17.5% to R11.3 billion (2017: R9.6 billion). </w:t>
      </w:r>
      <w:r w:rsidR="00AE05D2" w:rsidRPr="00295D9C">
        <w:rPr>
          <w:rFonts w:cs="Arial"/>
        </w:rPr>
        <w:t>H</w:t>
      </w:r>
      <w:r w:rsidR="00AE05D2">
        <w:rPr>
          <w:rFonts w:cs="Arial"/>
        </w:rPr>
        <w:t xml:space="preserve">eadline earnings per share </w:t>
      </w:r>
      <w:r w:rsidR="00AE05D2" w:rsidRPr="00295D9C">
        <w:rPr>
          <w:rFonts w:cs="Arial"/>
        </w:rPr>
        <w:t>increased by 116.5% to 53.7 cps (2017: 24.8 cps)</w:t>
      </w:r>
      <w:r w:rsidR="00AE05D2">
        <w:rPr>
          <w:rFonts w:cs="Arial"/>
        </w:rPr>
        <w:t xml:space="preserve"> while Earnings per share </w:t>
      </w:r>
      <w:r w:rsidR="00AE05D2" w:rsidRPr="00295D9C">
        <w:rPr>
          <w:rFonts w:cs="Arial"/>
        </w:rPr>
        <w:t>increased by 329.9% to</w:t>
      </w:r>
      <w:r w:rsidR="00AE05D2">
        <w:rPr>
          <w:rFonts w:cs="Arial"/>
        </w:rPr>
        <w:t xml:space="preserve"> </w:t>
      </w:r>
      <w:r w:rsidR="00AE05D2" w:rsidRPr="00295D9C">
        <w:rPr>
          <w:rFonts w:cs="Arial"/>
        </w:rPr>
        <w:t xml:space="preserve">54.6 cps (2017: 12.7 cps). </w:t>
      </w:r>
      <w:r w:rsidR="00631119">
        <w:rPr>
          <w:rFonts w:cs="Arial"/>
        </w:rPr>
        <w:t xml:space="preserve"> </w:t>
      </w:r>
      <w:r w:rsidR="00AE05D2" w:rsidRPr="003E0925">
        <w:rPr>
          <w:rFonts w:cs="Arial"/>
        </w:rPr>
        <w:t>In addition, the weighted average number of shares in issue in the current year increased by 25.6% due to the rights offer shares issued in April 2017.</w:t>
      </w:r>
      <w:r w:rsidR="00AE05D2">
        <w:rPr>
          <w:rFonts w:cs="Arial"/>
        </w:rPr>
        <w:t xml:space="preserve"> </w:t>
      </w:r>
    </w:p>
    <w:p w:rsidR="00631119" w:rsidRDefault="00631119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</w:p>
    <w:p w:rsidR="008A22E7" w:rsidRDefault="00AE05D2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3E0925">
        <w:rPr>
          <w:rFonts w:cs="Arial"/>
        </w:rPr>
        <w:t>Earnings have been positively impacted by the improved overall performance of the businesses</w:t>
      </w:r>
      <w:r>
        <w:rPr>
          <w:rFonts w:cs="Arial"/>
        </w:rPr>
        <w:t xml:space="preserve">, </w:t>
      </w:r>
      <w:r w:rsidRPr="003E0925">
        <w:rPr>
          <w:rFonts w:cs="Arial"/>
        </w:rPr>
        <w:t xml:space="preserve">the inclusion of Alliance Medical for six months (2017: 4.3 months) and the non-recurring impact of a number of once-off costs </w:t>
      </w:r>
      <w:r>
        <w:rPr>
          <w:rFonts w:cs="Arial"/>
        </w:rPr>
        <w:t xml:space="preserve">during </w:t>
      </w:r>
      <w:r w:rsidRPr="003E0925">
        <w:rPr>
          <w:rFonts w:cs="Arial"/>
        </w:rPr>
        <w:t>the</w:t>
      </w:r>
      <w:r>
        <w:rPr>
          <w:rFonts w:cs="Arial"/>
        </w:rPr>
        <w:t xml:space="preserve"> </w:t>
      </w:r>
      <w:r w:rsidRPr="003E0925">
        <w:rPr>
          <w:rFonts w:cs="Arial"/>
        </w:rPr>
        <w:t>comparable period</w:t>
      </w:r>
      <w:r>
        <w:rPr>
          <w:rFonts w:cs="Arial"/>
        </w:rPr>
        <w:t xml:space="preserve">. </w:t>
      </w:r>
      <w:r w:rsidR="00416D7E">
        <w:rPr>
          <w:rFonts w:cs="Arial"/>
        </w:rPr>
        <w:t xml:space="preserve"> An interim scrip dividend of 38 cps has been declared (2017: 35 cps)</w:t>
      </w:r>
      <w:r w:rsidR="0043595E">
        <w:rPr>
          <w:rFonts w:cs="Arial"/>
        </w:rPr>
        <w:t>.</w:t>
      </w:r>
    </w:p>
    <w:p w:rsidR="00C723A9" w:rsidRDefault="00C723A9" w:rsidP="00AE05D2">
      <w:pPr>
        <w:spacing w:after="0" w:line="360" w:lineRule="auto"/>
        <w:ind w:right="-23"/>
        <w:jc w:val="both"/>
        <w:rPr>
          <w:rFonts w:cs="Arial"/>
          <w:b/>
        </w:rPr>
      </w:pPr>
    </w:p>
    <w:p w:rsidR="00AE05D2" w:rsidRPr="000002F0" w:rsidRDefault="00AE05D2" w:rsidP="00AE05D2">
      <w:pPr>
        <w:spacing w:after="0" w:line="360" w:lineRule="auto"/>
        <w:ind w:right="-23"/>
        <w:jc w:val="both"/>
        <w:rPr>
          <w:rFonts w:cs="Arial"/>
          <w:b/>
        </w:rPr>
      </w:pPr>
      <w:r>
        <w:rPr>
          <w:rFonts w:cs="Arial"/>
          <w:b/>
        </w:rPr>
        <w:t xml:space="preserve">Life Healthcare - </w:t>
      </w:r>
      <w:r w:rsidRPr="000002F0">
        <w:rPr>
          <w:rFonts w:cs="Arial"/>
          <w:b/>
        </w:rPr>
        <w:t xml:space="preserve">Southern Africa </w:t>
      </w:r>
    </w:p>
    <w:p w:rsidR="00A3065D" w:rsidRDefault="008F6641" w:rsidP="008F6641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8F6641">
        <w:rPr>
          <w:rFonts w:cs="Arial"/>
        </w:rPr>
        <w:t>Southern African revenue increased by 9.7% to R8.4 billion (2017: R7.6 billion) with the</w:t>
      </w:r>
      <w:r>
        <w:rPr>
          <w:rFonts w:cs="Arial"/>
        </w:rPr>
        <w:t xml:space="preserve"> </w:t>
      </w:r>
      <w:r w:rsidRPr="008F6641">
        <w:rPr>
          <w:rFonts w:cs="Arial"/>
        </w:rPr>
        <w:t>southern African hospitals</w:t>
      </w:r>
      <w:r>
        <w:rPr>
          <w:rFonts w:cs="Arial"/>
        </w:rPr>
        <w:t>’</w:t>
      </w:r>
      <w:r w:rsidRPr="008F6641">
        <w:rPr>
          <w:rFonts w:cs="Arial"/>
        </w:rPr>
        <w:t xml:space="preserve"> and complementary services</w:t>
      </w:r>
      <w:r>
        <w:rPr>
          <w:rFonts w:cs="Arial"/>
        </w:rPr>
        <w:t>’</w:t>
      </w:r>
      <w:r w:rsidRPr="008F6641">
        <w:rPr>
          <w:rFonts w:cs="Arial"/>
        </w:rPr>
        <w:t xml:space="preserve"> revenue increasing by 7.9% to</w:t>
      </w:r>
      <w:r>
        <w:rPr>
          <w:rFonts w:cs="Arial"/>
        </w:rPr>
        <w:t xml:space="preserve"> </w:t>
      </w:r>
      <w:r w:rsidRPr="008F6641">
        <w:rPr>
          <w:rFonts w:cs="Arial"/>
        </w:rPr>
        <w:t>R7.8 billion (2017: R7.2 billion)</w:t>
      </w:r>
      <w:r>
        <w:rPr>
          <w:rFonts w:cs="Arial"/>
        </w:rPr>
        <w:t>. H</w:t>
      </w:r>
      <w:r w:rsidRPr="008F6641">
        <w:rPr>
          <w:rFonts w:cs="Arial"/>
        </w:rPr>
        <w:t>ealthcare services</w:t>
      </w:r>
      <w:r>
        <w:rPr>
          <w:rFonts w:cs="Arial"/>
        </w:rPr>
        <w:t>’</w:t>
      </w:r>
      <w:r w:rsidRPr="008F6641">
        <w:rPr>
          <w:rFonts w:cs="Arial"/>
        </w:rPr>
        <w:t xml:space="preserve"> revenue increas</w:t>
      </w:r>
      <w:r>
        <w:rPr>
          <w:rFonts w:cs="Arial"/>
        </w:rPr>
        <w:t xml:space="preserve">ed </w:t>
      </w:r>
      <w:r w:rsidRPr="008F6641">
        <w:rPr>
          <w:rFonts w:cs="Arial"/>
        </w:rPr>
        <w:t>by 42.4% to</w:t>
      </w:r>
      <w:r>
        <w:rPr>
          <w:rFonts w:cs="Arial"/>
        </w:rPr>
        <w:t xml:space="preserve"> </w:t>
      </w:r>
      <w:r w:rsidRPr="008F6641">
        <w:rPr>
          <w:rFonts w:cs="Arial"/>
        </w:rPr>
        <w:t>R568 million (2017: R399 million) due to the return of 700 Gauteng mental health patients</w:t>
      </w:r>
      <w:r>
        <w:rPr>
          <w:rFonts w:cs="Arial"/>
        </w:rPr>
        <w:t xml:space="preserve"> </w:t>
      </w:r>
      <w:r w:rsidRPr="008F6641">
        <w:rPr>
          <w:rFonts w:cs="Arial"/>
        </w:rPr>
        <w:t>and the acquisition of an occupational health and wellness business. Normalised EBITDA in</w:t>
      </w:r>
      <w:r>
        <w:rPr>
          <w:rFonts w:cs="Arial"/>
        </w:rPr>
        <w:t xml:space="preserve"> </w:t>
      </w:r>
      <w:r w:rsidRPr="008F6641">
        <w:rPr>
          <w:rFonts w:cs="Arial"/>
        </w:rPr>
        <w:t>southern Africa increased by 5.8% to R2.1 billion.</w:t>
      </w:r>
    </w:p>
    <w:p w:rsidR="008F6641" w:rsidRDefault="008F6641" w:rsidP="008F6641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</w:p>
    <w:p w:rsidR="008F6641" w:rsidRDefault="008F6641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</w:p>
    <w:p w:rsidR="008F6641" w:rsidRDefault="008F6641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</w:p>
    <w:p w:rsidR="00A3065D" w:rsidRPr="00C723A9" w:rsidRDefault="00A3065D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  <w:r w:rsidRPr="00C723A9">
        <w:rPr>
          <w:rFonts w:cs="Arial"/>
          <w:b/>
        </w:rPr>
        <w:t>Alliance Medical Group</w:t>
      </w:r>
    </w:p>
    <w:p w:rsidR="00A3065D" w:rsidRPr="001826ED" w:rsidRDefault="00A3065D" w:rsidP="00A3065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1826ED">
        <w:rPr>
          <w:rFonts w:cs="Arial"/>
        </w:rPr>
        <w:t xml:space="preserve">Alliance Medical Group (Alliance Medical) </w:t>
      </w:r>
      <w:r>
        <w:rPr>
          <w:rFonts w:cs="Arial"/>
        </w:rPr>
        <w:t xml:space="preserve">delivered a solid financial </w:t>
      </w:r>
      <w:r w:rsidR="00D9512B">
        <w:rPr>
          <w:rFonts w:cs="Arial"/>
        </w:rPr>
        <w:t>performance with</w:t>
      </w:r>
      <w:r>
        <w:rPr>
          <w:rFonts w:cs="Arial"/>
        </w:rPr>
        <w:t xml:space="preserve"> revenue increasing by </w:t>
      </w:r>
      <w:r w:rsidRPr="008A22E7">
        <w:rPr>
          <w:rFonts w:cs="Arial"/>
        </w:rPr>
        <w:t>56.3% to R2.3 billion (2017: R1.5 billion)</w:t>
      </w:r>
      <w:r>
        <w:rPr>
          <w:rFonts w:cs="Arial"/>
        </w:rPr>
        <w:t xml:space="preserve"> and normalised EBITDA growing by 26.3% to </w:t>
      </w:r>
      <w:r w:rsidR="00E42E00">
        <w:rPr>
          <w:rFonts w:cs="Arial"/>
        </w:rPr>
        <w:t xml:space="preserve">R518 million </w:t>
      </w:r>
      <w:r>
        <w:rPr>
          <w:rFonts w:cs="Arial"/>
        </w:rPr>
        <w:t>(2017:R410</w:t>
      </w:r>
      <w:r w:rsidR="00E42E00">
        <w:rPr>
          <w:rFonts w:cs="Arial"/>
        </w:rPr>
        <w:t xml:space="preserve"> </w:t>
      </w:r>
      <w:r>
        <w:rPr>
          <w:rFonts w:cs="Arial"/>
        </w:rPr>
        <w:t>m</w:t>
      </w:r>
      <w:r w:rsidR="00FE34A6">
        <w:rPr>
          <w:rFonts w:cs="Arial"/>
        </w:rPr>
        <w:t>illion</w:t>
      </w:r>
      <w:r>
        <w:rPr>
          <w:rFonts w:cs="Arial"/>
        </w:rPr>
        <w:t xml:space="preserve">) as a result of strong growth in PET-CT volumes, the acquisition of Life </w:t>
      </w:r>
      <w:proofErr w:type="spellStart"/>
      <w:r>
        <w:rPr>
          <w:rFonts w:cs="Arial"/>
        </w:rPr>
        <w:t>Radiopharma</w:t>
      </w:r>
      <w:proofErr w:type="spellEnd"/>
      <w:r>
        <w:rPr>
          <w:rFonts w:cs="Arial"/>
        </w:rPr>
        <w:t xml:space="preserve"> Group in northern Europe in H2 2017, solid underlying performances in Italy and Ireland </w:t>
      </w:r>
      <w:r w:rsidR="00D9512B">
        <w:rPr>
          <w:rFonts w:cs="Arial"/>
        </w:rPr>
        <w:t xml:space="preserve">and </w:t>
      </w:r>
      <w:r w:rsidR="00D9512B" w:rsidRPr="00F43974">
        <w:rPr>
          <w:rFonts w:cs="Arial"/>
        </w:rPr>
        <w:t>the</w:t>
      </w:r>
      <w:r>
        <w:rPr>
          <w:rFonts w:cs="Arial"/>
        </w:rPr>
        <w:t xml:space="preserve"> inclusion of </w:t>
      </w:r>
      <w:r w:rsidR="00631119">
        <w:rPr>
          <w:rFonts w:cs="Arial"/>
        </w:rPr>
        <w:t xml:space="preserve">six </w:t>
      </w:r>
      <w:r>
        <w:rPr>
          <w:rFonts w:cs="Arial"/>
        </w:rPr>
        <w:t>months results in H1 2018 (H1 2017: 4.3 months)</w:t>
      </w:r>
      <w:r w:rsidRPr="001826ED">
        <w:rPr>
          <w:rFonts w:cs="Arial"/>
        </w:rPr>
        <w:t>.</w:t>
      </w:r>
      <w:r>
        <w:rPr>
          <w:rFonts w:cs="Arial"/>
        </w:rPr>
        <w:t xml:space="preserve"> EBITDA margins were impacted by the pricing pressure in the mobile business in the UK and the faster growth in northern Europe which comes at a lower margin. </w:t>
      </w:r>
    </w:p>
    <w:p w:rsidR="00A3065D" w:rsidRDefault="00A3065D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</w:p>
    <w:p w:rsidR="00A3065D" w:rsidRPr="00C723A9" w:rsidRDefault="00A3065D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  <w:proofErr w:type="spellStart"/>
      <w:proofErr w:type="gramStart"/>
      <w:r w:rsidRPr="00C723A9">
        <w:rPr>
          <w:rFonts w:cs="Arial"/>
          <w:b/>
        </w:rPr>
        <w:t>Scanmed</w:t>
      </w:r>
      <w:proofErr w:type="spellEnd"/>
      <w:r w:rsidR="00631119">
        <w:rPr>
          <w:rFonts w:cs="Arial"/>
          <w:b/>
        </w:rPr>
        <w:t xml:space="preserve">  S.A</w:t>
      </w:r>
      <w:proofErr w:type="gramEnd"/>
      <w:r w:rsidR="00631119">
        <w:rPr>
          <w:rFonts w:cs="Arial"/>
          <w:b/>
        </w:rPr>
        <w:t>.</w:t>
      </w:r>
    </w:p>
    <w:p w:rsidR="001826ED" w:rsidRPr="001826ED" w:rsidRDefault="00A3065D" w:rsidP="001826ED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proofErr w:type="spellStart"/>
      <w:r>
        <w:rPr>
          <w:rFonts w:cs="Arial"/>
        </w:rPr>
        <w:t>Scanmed</w:t>
      </w:r>
      <w:proofErr w:type="spellEnd"/>
      <w:r>
        <w:rPr>
          <w:rFonts w:cs="Arial"/>
        </w:rPr>
        <w:t xml:space="preserve"> revenue increased by 21.5% to R644</w:t>
      </w:r>
      <w:r w:rsidR="00FE34A6" w:rsidRPr="00FE34A6">
        <w:rPr>
          <w:rFonts w:cs="Arial"/>
        </w:rPr>
        <w:t xml:space="preserve"> </w:t>
      </w:r>
      <w:r w:rsidR="00FE34A6">
        <w:rPr>
          <w:rFonts w:cs="Arial"/>
        </w:rPr>
        <w:t>million</w:t>
      </w:r>
      <w:r>
        <w:rPr>
          <w:rFonts w:cs="Arial"/>
        </w:rPr>
        <w:t xml:space="preserve"> (2017: R530</w:t>
      </w:r>
      <w:r w:rsidR="00FE34A6" w:rsidRPr="00FE34A6">
        <w:rPr>
          <w:rFonts w:cs="Arial"/>
        </w:rPr>
        <w:t xml:space="preserve"> </w:t>
      </w:r>
      <w:r w:rsidR="00FE34A6">
        <w:rPr>
          <w:rFonts w:cs="Arial"/>
        </w:rPr>
        <w:t>million</w:t>
      </w:r>
      <w:r>
        <w:rPr>
          <w:rFonts w:cs="Arial"/>
        </w:rPr>
        <w:t xml:space="preserve">) and normalised EBITDA increased by more than 100% to </w:t>
      </w:r>
      <w:r w:rsidR="006A4B26">
        <w:rPr>
          <w:rFonts w:cs="Arial"/>
        </w:rPr>
        <w:t>R60</w:t>
      </w:r>
      <w:r w:rsidR="00E42E00">
        <w:rPr>
          <w:rFonts w:cs="Arial"/>
        </w:rPr>
        <w:t xml:space="preserve"> </w:t>
      </w:r>
      <w:r w:rsidR="006A4B26">
        <w:rPr>
          <w:rFonts w:cs="Arial"/>
        </w:rPr>
        <w:t>m</w:t>
      </w:r>
      <w:r w:rsidR="00FE34A6">
        <w:rPr>
          <w:rFonts w:cs="Arial"/>
        </w:rPr>
        <w:t>illion</w:t>
      </w:r>
      <w:r w:rsidR="006A4B26">
        <w:rPr>
          <w:rFonts w:cs="Arial"/>
        </w:rPr>
        <w:t xml:space="preserve"> </w:t>
      </w:r>
      <w:r>
        <w:rPr>
          <w:rFonts w:cs="Arial"/>
        </w:rPr>
        <w:t xml:space="preserve">(2017: </w:t>
      </w:r>
      <w:r w:rsidR="006A4B26">
        <w:rPr>
          <w:rFonts w:cs="Arial"/>
        </w:rPr>
        <w:t>R</w:t>
      </w:r>
      <w:r w:rsidR="005421F9">
        <w:rPr>
          <w:rFonts w:cs="Arial"/>
        </w:rPr>
        <w:t>27</w:t>
      </w:r>
      <w:r w:rsidR="00E42E00">
        <w:rPr>
          <w:rFonts w:cs="Arial"/>
        </w:rPr>
        <w:t xml:space="preserve"> </w:t>
      </w:r>
      <w:r w:rsidR="005421F9">
        <w:rPr>
          <w:rFonts w:cs="Arial"/>
        </w:rPr>
        <w:t>m</w:t>
      </w:r>
      <w:r w:rsidR="00FE34A6">
        <w:rPr>
          <w:rFonts w:cs="Arial"/>
        </w:rPr>
        <w:t>illion</w:t>
      </w:r>
      <w:r w:rsidR="005421F9">
        <w:rPr>
          <w:rFonts w:cs="Arial"/>
        </w:rPr>
        <w:t xml:space="preserve">). These strong results are primarily due to the business turnaround driven by the management team, new four year NFZ contracts covering 95% of the business and the continued integration and efficiency initiatives. </w:t>
      </w:r>
    </w:p>
    <w:p w:rsidR="008A22E7" w:rsidRDefault="008A22E7" w:rsidP="003E0925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</w:p>
    <w:p w:rsidR="00416D7E" w:rsidRPr="00C723A9" w:rsidRDefault="00416D7E" w:rsidP="003E0925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  <w:r w:rsidRPr="00C723A9">
        <w:rPr>
          <w:rFonts w:cs="Arial"/>
          <w:b/>
        </w:rPr>
        <w:t>Max Healthcare</w:t>
      </w:r>
    </w:p>
    <w:p w:rsidR="00416D7E" w:rsidRDefault="00416D7E" w:rsidP="003E0925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>
        <w:rPr>
          <w:rFonts w:cs="Arial"/>
        </w:rPr>
        <w:t>Discussions regarding the potential sale of the Life Healthcare equity stake in Max Healthcare are progressing.</w:t>
      </w:r>
    </w:p>
    <w:p w:rsidR="003E0925" w:rsidRDefault="003E0925" w:rsidP="003E0925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7"/>
          <w:szCs w:val="17"/>
        </w:rPr>
      </w:pPr>
    </w:p>
    <w:p w:rsidR="009422F0" w:rsidRDefault="008A6C43" w:rsidP="0063232E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865B78">
        <w:rPr>
          <w:rFonts w:cs="Arial"/>
        </w:rPr>
        <w:t>“</w:t>
      </w:r>
      <w:r w:rsidR="0063232E" w:rsidRPr="0063232E">
        <w:rPr>
          <w:rFonts w:cs="Arial"/>
        </w:rPr>
        <w:t xml:space="preserve">Life Healthcare </w:t>
      </w:r>
      <w:r w:rsidR="0063232E">
        <w:rPr>
          <w:rFonts w:cs="Arial"/>
        </w:rPr>
        <w:t xml:space="preserve">is </w:t>
      </w:r>
      <w:r w:rsidR="0063232E" w:rsidRPr="0063232E">
        <w:rPr>
          <w:rFonts w:cs="Arial"/>
        </w:rPr>
        <w:t xml:space="preserve">an exceptionally strong business </w:t>
      </w:r>
      <w:r w:rsidR="0063232E">
        <w:rPr>
          <w:rFonts w:cs="Arial"/>
        </w:rPr>
        <w:t xml:space="preserve">which is </w:t>
      </w:r>
      <w:r w:rsidR="0063232E" w:rsidRPr="0063232E">
        <w:rPr>
          <w:rFonts w:cs="Arial"/>
        </w:rPr>
        <w:t xml:space="preserve">underpinned by efficient operations, patient-centric care and quality health outcomes. </w:t>
      </w:r>
      <w:r w:rsidR="0063232E">
        <w:rPr>
          <w:rFonts w:cs="Arial"/>
        </w:rPr>
        <w:t xml:space="preserve">Going forward we will </w:t>
      </w:r>
      <w:r w:rsidR="0063232E" w:rsidRPr="0063232E">
        <w:rPr>
          <w:rFonts w:cs="Arial"/>
        </w:rPr>
        <w:t xml:space="preserve">continue to expand into complementary businesses </w:t>
      </w:r>
      <w:r w:rsidR="0063232E">
        <w:rPr>
          <w:rFonts w:cs="Arial"/>
        </w:rPr>
        <w:t xml:space="preserve">and </w:t>
      </w:r>
      <w:r w:rsidR="0063232E" w:rsidRPr="0063232E">
        <w:rPr>
          <w:rFonts w:cs="Arial"/>
        </w:rPr>
        <w:t>diversify from being predominantly a hospital business to an internationally diversified healthcare provider that offers a compelling range of services</w:t>
      </w:r>
      <w:r w:rsidR="00865B78">
        <w:rPr>
          <w:rFonts w:cs="Arial"/>
        </w:rPr>
        <w:t xml:space="preserve">,” says </w:t>
      </w:r>
      <w:proofErr w:type="spellStart"/>
      <w:r w:rsidR="00865B78">
        <w:rPr>
          <w:rFonts w:cs="Arial"/>
        </w:rPr>
        <w:t>Shrey</w:t>
      </w:r>
      <w:proofErr w:type="spellEnd"/>
      <w:r w:rsidR="00865B78">
        <w:rPr>
          <w:rFonts w:cs="Arial"/>
        </w:rPr>
        <w:t xml:space="preserve"> </w:t>
      </w:r>
      <w:proofErr w:type="spellStart"/>
      <w:r w:rsidR="00865B78">
        <w:rPr>
          <w:rFonts w:cs="Arial"/>
        </w:rPr>
        <w:t>Viranna</w:t>
      </w:r>
      <w:proofErr w:type="spellEnd"/>
      <w:r w:rsidR="00865B78">
        <w:rPr>
          <w:rFonts w:cs="Arial"/>
        </w:rPr>
        <w:t xml:space="preserve">, Life Healthcare’s Group CEO. </w:t>
      </w:r>
    </w:p>
    <w:p w:rsidR="0063232E" w:rsidRDefault="0063232E" w:rsidP="0063232E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7"/>
          <w:szCs w:val="17"/>
        </w:rPr>
      </w:pPr>
    </w:p>
    <w:p w:rsidR="00667F11" w:rsidRDefault="00667F11" w:rsidP="000002F0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  <w:r>
        <w:rPr>
          <w:rFonts w:cs="Arial"/>
          <w:b/>
        </w:rPr>
        <w:t>Group Management</w:t>
      </w:r>
    </w:p>
    <w:p w:rsidR="00667F11" w:rsidRPr="00C723A9" w:rsidRDefault="00667F11" w:rsidP="000002F0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</w:pPr>
      <w:r w:rsidRPr="00C723A9">
        <w:rPr>
          <w:rFonts w:cs="Arial"/>
        </w:rPr>
        <w:t>The Group is</w:t>
      </w:r>
      <w:r w:rsidR="00635F4F">
        <w:rPr>
          <w:rFonts w:cs="Arial"/>
        </w:rPr>
        <w:t xml:space="preserve"> currently in the process of s</w:t>
      </w:r>
      <w:r w:rsidRPr="00C723A9">
        <w:rPr>
          <w:rFonts w:cs="Arial"/>
        </w:rPr>
        <w:t xml:space="preserve">trengthening </w:t>
      </w:r>
      <w:r w:rsidR="00D9512B" w:rsidRPr="00C723A9">
        <w:rPr>
          <w:rFonts w:cs="Arial"/>
        </w:rPr>
        <w:t>its</w:t>
      </w:r>
      <w:r w:rsidRPr="00C723A9">
        <w:rPr>
          <w:rFonts w:cs="Arial"/>
        </w:rPr>
        <w:t xml:space="preserve"> Group executive structure. </w:t>
      </w:r>
      <w:r w:rsidR="00635F4F">
        <w:rPr>
          <w:rFonts w:cs="Arial"/>
        </w:rPr>
        <w:t xml:space="preserve">Dr </w:t>
      </w:r>
      <w:proofErr w:type="spellStart"/>
      <w:r w:rsidR="00635F4F">
        <w:rPr>
          <w:rFonts w:cs="Arial"/>
        </w:rPr>
        <w:t>Shrey</w:t>
      </w:r>
      <w:proofErr w:type="spellEnd"/>
      <w:r w:rsidR="00635F4F">
        <w:rPr>
          <w:rFonts w:cs="Arial"/>
        </w:rPr>
        <w:t xml:space="preserve"> </w:t>
      </w:r>
      <w:proofErr w:type="spellStart"/>
      <w:r w:rsidR="00635F4F">
        <w:rPr>
          <w:rFonts w:cs="Arial"/>
        </w:rPr>
        <w:t>Viranna</w:t>
      </w:r>
      <w:proofErr w:type="spellEnd"/>
      <w:r w:rsidR="00635F4F">
        <w:rPr>
          <w:rFonts w:cs="Arial"/>
        </w:rPr>
        <w:t xml:space="preserve"> was appointed Group CEO from 1 February 2018 while </w:t>
      </w:r>
      <w:r w:rsidR="00635F4F" w:rsidRPr="00635F4F">
        <w:rPr>
          <w:rFonts w:cs="Arial"/>
        </w:rPr>
        <w:t xml:space="preserve">Tanya Little </w:t>
      </w:r>
      <w:r w:rsidR="00635F4F">
        <w:rPr>
          <w:rFonts w:cs="Arial"/>
        </w:rPr>
        <w:t xml:space="preserve">and </w:t>
      </w:r>
      <w:r w:rsidR="00635F4F" w:rsidRPr="00635F4F">
        <w:rPr>
          <w:rFonts w:cs="Arial"/>
        </w:rPr>
        <w:t xml:space="preserve">Brett Mill </w:t>
      </w:r>
      <w:r w:rsidR="00635F4F">
        <w:rPr>
          <w:rFonts w:cs="Arial"/>
        </w:rPr>
        <w:t xml:space="preserve">were recently </w:t>
      </w:r>
      <w:r w:rsidR="00635F4F" w:rsidRPr="00635F4F">
        <w:rPr>
          <w:rFonts w:cs="Arial"/>
        </w:rPr>
        <w:t xml:space="preserve">appointed Group People and Integration Executive </w:t>
      </w:r>
      <w:r w:rsidR="00635F4F">
        <w:rPr>
          <w:rFonts w:cs="Arial"/>
        </w:rPr>
        <w:t xml:space="preserve">and </w:t>
      </w:r>
      <w:r w:rsidR="00635F4F" w:rsidRPr="00635F4F">
        <w:rPr>
          <w:rFonts w:cs="Arial"/>
        </w:rPr>
        <w:t xml:space="preserve">Group Strategy Executive </w:t>
      </w:r>
      <w:r w:rsidR="00635F4F">
        <w:rPr>
          <w:rFonts w:cs="Arial"/>
        </w:rPr>
        <w:t xml:space="preserve">respectively </w:t>
      </w:r>
      <w:r w:rsidR="00635F4F" w:rsidRPr="00635F4F">
        <w:rPr>
          <w:rFonts w:cs="Arial"/>
        </w:rPr>
        <w:t>to focus on G</w:t>
      </w:r>
      <w:r w:rsidR="00635F4F">
        <w:rPr>
          <w:rFonts w:cs="Arial"/>
        </w:rPr>
        <w:t>roup integration, business development and analytics.</w:t>
      </w:r>
    </w:p>
    <w:p w:rsidR="00667F11" w:rsidRDefault="00667F11" w:rsidP="000002F0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</w:p>
    <w:p w:rsidR="003E0925" w:rsidRPr="003E0925" w:rsidRDefault="003E0925" w:rsidP="000002F0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  <w:b/>
        </w:rPr>
      </w:pPr>
      <w:r w:rsidRPr="003E0925">
        <w:rPr>
          <w:rFonts w:cs="Arial"/>
          <w:b/>
        </w:rPr>
        <w:t>Outlook</w:t>
      </w:r>
    </w:p>
    <w:p w:rsidR="003E0925" w:rsidRDefault="003E0925" w:rsidP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E0925">
        <w:rPr>
          <w:rFonts w:cs="Arial"/>
        </w:rPr>
        <w:t>In southern Africa, the Group expects PPDs to continue to grow in line with H1 2018</w:t>
      </w:r>
      <w:r w:rsidR="00180D22">
        <w:rPr>
          <w:rFonts w:cs="Arial"/>
        </w:rPr>
        <w:t xml:space="preserve"> with continued good growth in complementary and healthcare services.</w:t>
      </w:r>
      <w:r w:rsidRPr="003E0925">
        <w:rPr>
          <w:rFonts w:cs="Arial"/>
        </w:rPr>
        <w:t xml:space="preserve"> </w:t>
      </w:r>
    </w:p>
    <w:p w:rsidR="003E0925" w:rsidRDefault="003E0925" w:rsidP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180D22" w:rsidRDefault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3E0925">
        <w:rPr>
          <w:rFonts w:cs="Arial"/>
        </w:rPr>
        <w:t>Alliance Medical</w:t>
      </w:r>
      <w:r w:rsidR="00FB62EC">
        <w:rPr>
          <w:rFonts w:cs="Arial"/>
        </w:rPr>
        <w:t xml:space="preserve"> will continue to execute on its growth strategies in both existing territories and new potential markets.</w:t>
      </w:r>
      <w:r w:rsidRPr="003E0925">
        <w:rPr>
          <w:rFonts w:cs="Arial"/>
        </w:rPr>
        <w:t xml:space="preserve"> </w:t>
      </w:r>
      <w:r w:rsidR="00FB62EC">
        <w:rPr>
          <w:rFonts w:cs="Arial"/>
        </w:rPr>
        <w:t>In</w:t>
      </w:r>
      <w:r w:rsidR="00FB62EC" w:rsidRPr="003E0925">
        <w:rPr>
          <w:rFonts w:cs="Arial"/>
        </w:rPr>
        <w:t xml:space="preserve"> </w:t>
      </w:r>
      <w:r w:rsidRPr="003E0925">
        <w:rPr>
          <w:rFonts w:cs="Arial"/>
        </w:rPr>
        <w:t xml:space="preserve">the UK focus </w:t>
      </w:r>
      <w:r w:rsidR="00FB62EC">
        <w:rPr>
          <w:rFonts w:cs="Arial"/>
        </w:rPr>
        <w:t xml:space="preserve">will be </w:t>
      </w:r>
      <w:r w:rsidRPr="003E0925">
        <w:rPr>
          <w:rFonts w:cs="Arial"/>
        </w:rPr>
        <w:t>on continuing to move the</w:t>
      </w:r>
      <w:r>
        <w:rPr>
          <w:rFonts w:cs="Arial"/>
        </w:rPr>
        <w:t xml:space="preserve"> </w:t>
      </w:r>
      <w:r w:rsidRPr="003E0925">
        <w:rPr>
          <w:rFonts w:cs="Arial"/>
        </w:rPr>
        <w:t xml:space="preserve">business to longer-term </w:t>
      </w:r>
      <w:r w:rsidR="00416D7E">
        <w:rPr>
          <w:rFonts w:cs="Arial"/>
        </w:rPr>
        <w:t xml:space="preserve">sustainable </w:t>
      </w:r>
      <w:r w:rsidRPr="003E0925">
        <w:rPr>
          <w:rFonts w:cs="Arial"/>
        </w:rPr>
        <w:lastRenderedPageBreak/>
        <w:t>contracts and community diagnostic centre (CDC) opportunities.</w:t>
      </w:r>
      <w:r>
        <w:rPr>
          <w:rFonts w:cs="Arial"/>
        </w:rPr>
        <w:t xml:space="preserve"> </w:t>
      </w:r>
      <w:r w:rsidRPr="003E0925">
        <w:rPr>
          <w:rFonts w:cs="Arial"/>
        </w:rPr>
        <w:t>The good growth in PET-CT volumes is expected to continue in the second half with the</w:t>
      </w:r>
      <w:r>
        <w:rPr>
          <w:rFonts w:cs="Arial"/>
        </w:rPr>
        <w:t xml:space="preserve"> </w:t>
      </w:r>
      <w:r w:rsidRPr="003E0925">
        <w:rPr>
          <w:rFonts w:cs="Arial"/>
        </w:rPr>
        <w:t>competitive environment in the mobile business expected to remain. Italy will continue to</w:t>
      </w:r>
      <w:r>
        <w:rPr>
          <w:rFonts w:cs="Arial"/>
        </w:rPr>
        <w:t xml:space="preserve"> </w:t>
      </w:r>
      <w:r w:rsidRPr="003E0925">
        <w:rPr>
          <w:rFonts w:cs="Arial"/>
        </w:rPr>
        <w:t>focus on growing its clinic business</w:t>
      </w:r>
      <w:r w:rsidR="00FB62EC">
        <w:rPr>
          <w:rFonts w:cs="Arial"/>
        </w:rPr>
        <w:t>.</w:t>
      </w:r>
      <w:r w:rsidRPr="003E0925">
        <w:rPr>
          <w:rFonts w:cs="Arial"/>
        </w:rPr>
        <w:t xml:space="preserve"> </w:t>
      </w:r>
    </w:p>
    <w:p w:rsidR="00180D22" w:rsidRDefault="00180D22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3E0925" w:rsidRDefault="003E0925" w:rsidP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>In Poland</w:t>
      </w:r>
      <w:r w:rsidR="00CD11A8">
        <w:rPr>
          <w:rFonts w:cs="Arial"/>
        </w:rPr>
        <w:t xml:space="preserve">, </w:t>
      </w:r>
      <w:proofErr w:type="spellStart"/>
      <w:r w:rsidR="00CD11A8">
        <w:rPr>
          <w:rFonts w:cs="Arial"/>
        </w:rPr>
        <w:t>Scanmed</w:t>
      </w:r>
      <w:proofErr w:type="spellEnd"/>
      <w:r w:rsidRPr="003E0925">
        <w:rPr>
          <w:rFonts w:cs="Arial"/>
        </w:rPr>
        <w:t xml:space="preserve"> will continue to focus on driving further efficiencies and</w:t>
      </w:r>
      <w:r>
        <w:rPr>
          <w:rFonts w:cs="Arial"/>
        </w:rPr>
        <w:t xml:space="preserve"> </w:t>
      </w:r>
      <w:r w:rsidRPr="003E0925">
        <w:rPr>
          <w:rFonts w:cs="Arial"/>
        </w:rPr>
        <w:t>aligning the business to the Group’s best operating practices.</w:t>
      </w:r>
    </w:p>
    <w:p w:rsidR="00631119" w:rsidRDefault="00631119" w:rsidP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861164" w:rsidRDefault="00635F4F" w:rsidP="00635F4F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proofErr w:type="spellStart"/>
      <w:r>
        <w:rPr>
          <w:rFonts w:cs="Arial"/>
        </w:rPr>
        <w:t>Viranna</w:t>
      </w:r>
      <w:proofErr w:type="spellEnd"/>
      <w:r>
        <w:rPr>
          <w:rFonts w:cs="Arial"/>
        </w:rPr>
        <w:t xml:space="preserve"> says </w:t>
      </w:r>
      <w:r w:rsidR="00631119">
        <w:rPr>
          <w:rFonts w:cs="Arial"/>
        </w:rPr>
        <w:t xml:space="preserve">the Group will </w:t>
      </w:r>
      <w:r w:rsidR="00122E05">
        <w:rPr>
          <w:rFonts w:cs="Arial"/>
        </w:rPr>
        <w:t xml:space="preserve">focus </w:t>
      </w:r>
      <w:r w:rsidR="00631119">
        <w:rPr>
          <w:rFonts w:cs="Arial"/>
        </w:rPr>
        <w:t>on five strategic areas</w:t>
      </w:r>
      <w:r>
        <w:rPr>
          <w:rFonts w:cs="Arial"/>
        </w:rPr>
        <w:t xml:space="preserve"> going forward. These include</w:t>
      </w:r>
      <w:r w:rsidR="00861164">
        <w:rPr>
          <w:rFonts w:cs="Arial"/>
        </w:rPr>
        <w:t>:</w:t>
      </w:r>
    </w:p>
    <w:p w:rsidR="00861164" w:rsidRPr="00B44343" w:rsidRDefault="00900EA8" w:rsidP="00900E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 xml:space="preserve">Driving </w:t>
      </w:r>
      <w:r w:rsidR="00122E05" w:rsidRPr="00861164">
        <w:rPr>
          <w:rFonts w:cs="Arial"/>
        </w:rPr>
        <w:t xml:space="preserve"> o</w:t>
      </w:r>
      <w:r w:rsidR="00631119" w:rsidRPr="00861164">
        <w:rPr>
          <w:rFonts w:cs="Arial"/>
        </w:rPr>
        <w:t xml:space="preserve">perational excellence </w:t>
      </w:r>
      <w:r w:rsidR="00122E05" w:rsidRPr="00861164">
        <w:rPr>
          <w:rFonts w:cs="Arial"/>
        </w:rPr>
        <w:t xml:space="preserve">through </w:t>
      </w:r>
      <w:r w:rsidR="00631119" w:rsidRPr="00861164">
        <w:rPr>
          <w:rFonts w:cs="Arial"/>
          <w:lang w:val="en-GB"/>
        </w:rPr>
        <w:t>adapting the operating model</w:t>
      </w:r>
      <w:r>
        <w:rPr>
          <w:rFonts w:cs="Arial"/>
          <w:lang w:val="en-GB"/>
        </w:rPr>
        <w:t xml:space="preserve"> and </w:t>
      </w:r>
      <w:r w:rsidR="00122E05" w:rsidRPr="00B44343">
        <w:rPr>
          <w:rFonts w:cs="Arial"/>
          <w:lang w:val="en-GB"/>
        </w:rPr>
        <w:t xml:space="preserve">driving </w:t>
      </w:r>
      <w:r w:rsidR="00635F4F" w:rsidRPr="00B44343">
        <w:rPr>
          <w:rFonts w:cs="Arial"/>
        </w:rPr>
        <w:t>be</w:t>
      </w:r>
      <w:r w:rsidR="00631119" w:rsidRPr="00B44343">
        <w:rPr>
          <w:rFonts w:cs="Arial"/>
        </w:rPr>
        <w:t>st-in-class initiatives across the Group through a data-driven and analytical approach</w:t>
      </w:r>
      <w:r w:rsidR="00122E05" w:rsidRPr="00B44343">
        <w:rPr>
          <w:rFonts w:cs="Arial"/>
        </w:rPr>
        <w:t>;</w:t>
      </w:r>
      <w:r w:rsidR="00631119" w:rsidRPr="00B44343">
        <w:rPr>
          <w:rFonts w:cs="Arial"/>
        </w:rPr>
        <w:t xml:space="preserve"> </w:t>
      </w:r>
    </w:p>
    <w:p w:rsidR="00861164" w:rsidRDefault="00122E05" w:rsidP="00861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861164">
        <w:rPr>
          <w:rFonts w:cs="Arial"/>
        </w:rPr>
        <w:t>accelerating g</w:t>
      </w:r>
      <w:r w:rsidR="00631119" w:rsidRPr="00861164">
        <w:rPr>
          <w:rFonts w:cs="Arial"/>
        </w:rPr>
        <w:t xml:space="preserve">rowth by repositioning existing assets in line with future growth, expansion of the complementary business range and a </w:t>
      </w:r>
      <w:r w:rsidRPr="00861164">
        <w:rPr>
          <w:rFonts w:cs="Arial"/>
        </w:rPr>
        <w:t xml:space="preserve">global </w:t>
      </w:r>
      <w:r w:rsidR="00631119" w:rsidRPr="00861164">
        <w:rPr>
          <w:rFonts w:cs="Arial"/>
        </w:rPr>
        <w:t>focus on diagnostic growth</w:t>
      </w:r>
      <w:r w:rsidRPr="00861164">
        <w:rPr>
          <w:rFonts w:cs="Arial"/>
        </w:rPr>
        <w:t>;</w:t>
      </w:r>
      <w:r w:rsidR="00631119" w:rsidRPr="00861164">
        <w:rPr>
          <w:rFonts w:cs="Arial"/>
        </w:rPr>
        <w:t xml:space="preserve"> </w:t>
      </w:r>
    </w:p>
    <w:p w:rsidR="00861164" w:rsidRDefault="00122E05" w:rsidP="00861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861164">
        <w:rPr>
          <w:rFonts w:cs="Arial"/>
        </w:rPr>
        <w:t>driving q</w:t>
      </w:r>
      <w:r w:rsidR="00631119" w:rsidRPr="00861164">
        <w:rPr>
          <w:rFonts w:cs="Arial"/>
        </w:rPr>
        <w:t xml:space="preserve">uality </w:t>
      </w:r>
      <w:r w:rsidRPr="00861164">
        <w:rPr>
          <w:rFonts w:cs="Arial"/>
        </w:rPr>
        <w:t xml:space="preserve">by </w:t>
      </w:r>
      <w:r w:rsidR="00631119" w:rsidRPr="00861164">
        <w:rPr>
          <w:rFonts w:cs="Arial"/>
        </w:rPr>
        <w:t xml:space="preserve">improving existing quality outcomes, expanding quality initiatives and benchmarking </w:t>
      </w:r>
      <w:r w:rsidRPr="00861164">
        <w:rPr>
          <w:rFonts w:cs="Arial"/>
        </w:rPr>
        <w:t xml:space="preserve">against </w:t>
      </w:r>
      <w:r w:rsidR="00631119" w:rsidRPr="00861164">
        <w:rPr>
          <w:rFonts w:cs="Arial"/>
        </w:rPr>
        <w:t>world</w:t>
      </w:r>
      <w:r w:rsidRPr="00861164">
        <w:rPr>
          <w:rFonts w:cs="Arial"/>
        </w:rPr>
        <w:t>-</w:t>
      </w:r>
      <w:r w:rsidR="00631119" w:rsidRPr="00861164">
        <w:rPr>
          <w:rFonts w:cs="Arial"/>
        </w:rPr>
        <w:t>class standards</w:t>
      </w:r>
      <w:r w:rsidRPr="00861164">
        <w:rPr>
          <w:rFonts w:cs="Arial"/>
        </w:rPr>
        <w:t xml:space="preserve">; </w:t>
      </w:r>
    </w:p>
    <w:p w:rsidR="00900EA8" w:rsidRDefault="00122E05" w:rsidP="00861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861164">
        <w:rPr>
          <w:rFonts w:cs="Arial"/>
        </w:rPr>
        <w:t>e</w:t>
      </w:r>
      <w:r w:rsidR="00631119" w:rsidRPr="00861164">
        <w:rPr>
          <w:rFonts w:cs="Arial"/>
        </w:rPr>
        <w:t xml:space="preserve">volving the Group’s </w:t>
      </w:r>
      <w:r w:rsidRPr="00861164">
        <w:rPr>
          <w:rFonts w:cs="Arial"/>
        </w:rPr>
        <w:t>o</w:t>
      </w:r>
      <w:r w:rsidR="00631119" w:rsidRPr="00861164">
        <w:rPr>
          <w:rFonts w:cs="Arial"/>
        </w:rPr>
        <w:t xml:space="preserve">perating model </w:t>
      </w:r>
    </w:p>
    <w:p w:rsidR="00631119" w:rsidRPr="00861164" w:rsidRDefault="00122E05" w:rsidP="00861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</w:rPr>
      </w:pPr>
      <w:proofErr w:type="gramStart"/>
      <w:r w:rsidRPr="00861164">
        <w:rPr>
          <w:rFonts w:cs="Arial"/>
        </w:rPr>
        <w:t>ad</w:t>
      </w:r>
      <w:r w:rsidR="00631119" w:rsidRPr="00861164">
        <w:rPr>
          <w:rFonts w:cs="Arial"/>
        </w:rPr>
        <w:t>opting</w:t>
      </w:r>
      <w:proofErr w:type="gramEnd"/>
      <w:r w:rsidR="00631119" w:rsidRPr="00861164">
        <w:rPr>
          <w:rFonts w:cs="Arial"/>
        </w:rPr>
        <w:t xml:space="preserve"> a Group</w:t>
      </w:r>
      <w:r w:rsidRPr="00861164">
        <w:rPr>
          <w:rFonts w:cs="Arial"/>
        </w:rPr>
        <w:t>-</w:t>
      </w:r>
      <w:r w:rsidR="00631119" w:rsidRPr="00861164">
        <w:rPr>
          <w:rFonts w:cs="Arial"/>
        </w:rPr>
        <w:t>wide integration approach</w:t>
      </w:r>
      <w:r w:rsidRPr="00861164">
        <w:rPr>
          <w:rFonts w:cs="Arial"/>
        </w:rPr>
        <w:t>,</w:t>
      </w:r>
      <w:r w:rsidR="00631119" w:rsidRPr="00861164">
        <w:rPr>
          <w:rFonts w:cs="Arial"/>
        </w:rPr>
        <w:t xml:space="preserve"> driving efficiencies, standardisation and synergies.</w:t>
      </w:r>
    </w:p>
    <w:p w:rsidR="00B86EDD" w:rsidRDefault="00B86EDD" w:rsidP="003E0925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BF539C" w:rsidRPr="00C723A9" w:rsidRDefault="00BF539C" w:rsidP="00C723A9">
      <w:pPr>
        <w:spacing w:line="360" w:lineRule="auto"/>
        <w:ind w:right="-23"/>
        <w:jc w:val="both"/>
        <w:rPr>
          <w:rFonts w:cs="Arial"/>
          <w:lang w:val="en-US"/>
        </w:rPr>
      </w:pPr>
      <w:r w:rsidRPr="003A461D">
        <w:rPr>
          <w:rFonts w:cs="Arial"/>
        </w:rPr>
        <w:t xml:space="preserve">“Life Healthcare delivered a </w:t>
      </w:r>
      <w:r w:rsidR="0063232E">
        <w:rPr>
          <w:rFonts w:cs="Arial"/>
        </w:rPr>
        <w:t xml:space="preserve">pleasing </w:t>
      </w:r>
      <w:r w:rsidRPr="003A461D">
        <w:rPr>
          <w:rFonts w:cs="Arial"/>
        </w:rPr>
        <w:t>performance during the period and I would like to thank our doctors, nurses and employees for their considerable contribution to these results</w:t>
      </w:r>
      <w:r w:rsidR="00631119">
        <w:rPr>
          <w:rFonts w:cs="Arial"/>
        </w:rPr>
        <w:t xml:space="preserve">,” </w:t>
      </w:r>
      <w:r w:rsidR="00DC4162">
        <w:rPr>
          <w:rFonts w:cs="Arial"/>
        </w:rPr>
        <w:t xml:space="preserve">he </w:t>
      </w:r>
      <w:r w:rsidRPr="003A461D">
        <w:rPr>
          <w:rFonts w:cs="Arial"/>
        </w:rPr>
        <w:t>concludes</w:t>
      </w:r>
      <w:r w:rsidR="00DC4162">
        <w:rPr>
          <w:rFonts w:cs="Arial"/>
        </w:rPr>
        <w:t>.</w:t>
      </w:r>
    </w:p>
    <w:p w:rsidR="00BF539C" w:rsidRPr="003A461D" w:rsidRDefault="00BF539C" w:rsidP="00504793">
      <w:pPr>
        <w:shd w:val="clear" w:color="auto" w:fill="FFFFFF"/>
        <w:spacing w:after="0" w:line="360" w:lineRule="auto"/>
        <w:ind w:right="-23"/>
        <w:jc w:val="both"/>
        <w:rPr>
          <w:rFonts w:cs="Arial"/>
        </w:rPr>
      </w:pPr>
    </w:p>
    <w:p w:rsidR="00E1075B" w:rsidRPr="00233794" w:rsidRDefault="00E1075B" w:rsidP="00233794">
      <w:pPr>
        <w:spacing w:after="0" w:line="360" w:lineRule="auto"/>
        <w:ind w:right="-23"/>
        <w:jc w:val="both"/>
        <w:rPr>
          <w:rFonts w:cs="Arial"/>
        </w:rPr>
      </w:pPr>
      <w:r w:rsidRPr="00233794">
        <w:rPr>
          <w:rFonts w:cs="Arial"/>
          <w:b/>
        </w:rPr>
        <w:t>-Ends-</w:t>
      </w:r>
    </w:p>
    <w:p w:rsidR="00233794" w:rsidRPr="00233794" w:rsidRDefault="00233794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  <w:sectPr w:rsidR="00233794" w:rsidRPr="00233794" w:rsidSect="00BE3655">
          <w:footerReference w:type="default" r:id="rId10"/>
          <w:pgSz w:w="11906" w:h="16838"/>
          <w:pgMar w:top="993" w:right="991" w:bottom="568" w:left="1134" w:header="708" w:footer="708" w:gutter="0"/>
          <w:cols w:space="708"/>
          <w:docGrid w:linePitch="360"/>
        </w:sectPr>
      </w:pP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  <w:b/>
        </w:rPr>
      </w:pPr>
      <w:r w:rsidRPr="00233794">
        <w:rPr>
          <w:rFonts w:cs="Arial"/>
          <w:b/>
        </w:rPr>
        <w:lastRenderedPageBreak/>
        <w:t>Issued on behalf of:</w:t>
      </w:r>
    </w:p>
    <w:p w:rsidR="004C0CF3" w:rsidRPr="00233794" w:rsidRDefault="004C0CF3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r w:rsidRPr="00233794">
        <w:rPr>
          <w:rFonts w:cs="Arial"/>
        </w:rPr>
        <w:t>Life Healthcare</w:t>
      </w: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r w:rsidRPr="00233794">
        <w:rPr>
          <w:rFonts w:cs="Arial"/>
        </w:rPr>
        <w:t>Tanya Bennetts</w:t>
      </w: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r w:rsidRPr="00233794">
        <w:rPr>
          <w:rFonts w:cs="Arial"/>
        </w:rPr>
        <w:t>Tel: +27 11 219 9672</w:t>
      </w:r>
    </w:p>
    <w:p w:rsidR="00E1075B" w:rsidRPr="00233794" w:rsidRDefault="005D19D3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hyperlink r:id="rId11" w:history="1">
        <w:r w:rsidR="00E1075B" w:rsidRPr="00233794">
          <w:rPr>
            <w:rStyle w:val="Hyperlink"/>
            <w:rFonts w:cs="Arial"/>
          </w:rPr>
          <w:t>tanya.bennetts@lifehealthcare.co.za</w:t>
        </w:r>
      </w:hyperlink>
      <w:r w:rsidR="00E1075B" w:rsidRPr="00233794">
        <w:rPr>
          <w:rFonts w:cs="Arial"/>
        </w:rPr>
        <w:t xml:space="preserve"> </w:t>
      </w: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  <w:b/>
        </w:rPr>
      </w:pPr>
      <w:r w:rsidRPr="00233794">
        <w:rPr>
          <w:rFonts w:cs="Arial"/>
          <w:b/>
        </w:rPr>
        <w:lastRenderedPageBreak/>
        <w:t xml:space="preserve">For more </w:t>
      </w:r>
      <w:r w:rsidR="00F43974" w:rsidRPr="00233794">
        <w:rPr>
          <w:rFonts w:cs="Arial"/>
          <w:b/>
        </w:rPr>
        <w:t>information,</w:t>
      </w:r>
      <w:r w:rsidRPr="00233794">
        <w:rPr>
          <w:rFonts w:cs="Arial"/>
          <w:b/>
        </w:rPr>
        <w:t xml:space="preserve"> please contact:</w:t>
      </w: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proofErr w:type="spellStart"/>
      <w:r w:rsidRPr="00233794">
        <w:rPr>
          <w:rFonts w:cs="Arial"/>
        </w:rPr>
        <w:t>FleishmanHillard</w:t>
      </w:r>
      <w:proofErr w:type="spellEnd"/>
      <w:r w:rsidRPr="00233794">
        <w:rPr>
          <w:rFonts w:cs="Arial"/>
        </w:rPr>
        <w:t xml:space="preserve"> South Africa</w:t>
      </w:r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proofErr w:type="spellStart"/>
      <w:r w:rsidRPr="00233794">
        <w:rPr>
          <w:rFonts w:cs="Arial"/>
        </w:rPr>
        <w:t>Thembi</w:t>
      </w:r>
      <w:proofErr w:type="spellEnd"/>
      <w:r w:rsidRPr="00233794">
        <w:rPr>
          <w:rFonts w:cs="Arial"/>
        </w:rPr>
        <w:t xml:space="preserve"> </w:t>
      </w:r>
      <w:proofErr w:type="spellStart"/>
      <w:r w:rsidRPr="00233794">
        <w:rPr>
          <w:rFonts w:cs="Arial"/>
        </w:rPr>
        <w:t>Tlale</w:t>
      </w:r>
      <w:proofErr w:type="spellEnd"/>
    </w:p>
    <w:p w:rsidR="00E1075B" w:rsidRPr="00233794" w:rsidRDefault="00E1075B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r w:rsidRPr="00233794">
        <w:rPr>
          <w:rFonts w:cs="Arial"/>
        </w:rPr>
        <w:t>011 548 2098</w:t>
      </w:r>
    </w:p>
    <w:p w:rsidR="00E1075B" w:rsidRPr="00233794" w:rsidRDefault="005D19D3" w:rsidP="0023379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hyperlink r:id="rId12" w:history="1">
        <w:r w:rsidR="00E1075B" w:rsidRPr="00233794">
          <w:rPr>
            <w:rStyle w:val="Hyperlink"/>
            <w:rFonts w:cs="Arial"/>
          </w:rPr>
          <w:t>thembi.tlale@fleishman.co.za</w:t>
        </w:r>
      </w:hyperlink>
    </w:p>
    <w:p w:rsidR="00233794" w:rsidRPr="00233794" w:rsidRDefault="00233794" w:rsidP="00233794">
      <w:pPr>
        <w:autoSpaceDE w:val="0"/>
        <w:autoSpaceDN w:val="0"/>
        <w:adjustRightInd w:val="0"/>
        <w:spacing w:after="0" w:line="360" w:lineRule="auto"/>
        <w:ind w:right="-23"/>
        <w:jc w:val="both"/>
        <w:rPr>
          <w:rFonts w:cs="Arial"/>
        </w:rPr>
        <w:sectPr w:rsidR="00233794" w:rsidRPr="00233794" w:rsidSect="00233794">
          <w:type w:val="continuous"/>
          <w:pgSz w:w="11906" w:h="16838"/>
          <w:pgMar w:top="1440" w:right="991" w:bottom="1440" w:left="1134" w:header="708" w:footer="708" w:gutter="0"/>
          <w:cols w:num="2" w:space="708"/>
          <w:docGrid w:linePitch="360"/>
        </w:sectPr>
      </w:pPr>
    </w:p>
    <w:p w:rsidR="00E1075B" w:rsidRPr="00233794" w:rsidRDefault="00E1075B" w:rsidP="00233794">
      <w:pPr>
        <w:pStyle w:val="Default"/>
        <w:ind w:right="-23"/>
        <w:jc w:val="both"/>
        <w:rPr>
          <w:rFonts w:asciiTheme="minorHAnsi" w:hAnsiTheme="minorHAnsi"/>
          <w:sz w:val="22"/>
          <w:szCs w:val="22"/>
        </w:rPr>
      </w:pPr>
      <w:r w:rsidRPr="00233794">
        <w:rPr>
          <w:rFonts w:asciiTheme="minorHAnsi" w:hAnsiTheme="minorHAnsi"/>
          <w:b/>
          <w:bCs/>
          <w:sz w:val="22"/>
          <w:szCs w:val="22"/>
        </w:rPr>
        <w:lastRenderedPageBreak/>
        <w:t xml:space="preserve">About Life Healthcare Group </w:t>
      </w:r>
    </w:p>
    <w:p w:rsidR="00E1075B" w:rsidRPr="00233794" w:rsidRDefault="00E1075B" w:rsidP="008116C7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Arial"/>
        </w:rPr>
      </w:pPr>
      <w:r w:rsidRPr="00233794">
        <w:rPr>
          <w:rFonts w:cs="Arial"/>
        </w:rPr>
        <w:t xml:space="preserve">Established in 1983, The Life Healthcare Group has more than 32 years’ experience in the private healthcare and hospital industry. With headquarters in Johannesburg, South Africa, the Group is a listed company on the Johannesburg Stock Exchange. The company’s primary business is private acute hospital care with </w:t>
      </w:r>
      <w:r w:rsidR="00F43974" w:rsidRPr="00233794">
        <w:rPr>
          <w:rFonts w:cs="Arial"/>
        </w:rPr>
        <w:t>6</w:t>
      </w:r>
      <w:r w:rsidR="00F43974">
        <w:rPr>
          <w:rFonts w:cs="Arial"/>
        </w:rPr>
        <w:t xml:space="preserve">8 </w:t>
      </w:r>
      <w:r w:rsidRPr="00233794">
        <w:rPr>
          <w:rFonts w:cs="Arial"/>
        </w:rPr>
        <w:t xml:space="preserve">healthcare facilities in seven of South Africa’s nine provinces and one hospital in Botswana, </w:t>
      </w:r>
      <w:r w:rsidR="00A600A4" w:rsidRPr="00233794">
        <w:rPr>
          <w:rFonts w:cs="Arial"/>
        </w:rPr>
        <w:t xml:space="preserve">as </w:t>
      </w:r>
      <w:r w:rsidRPr="00233794">
        <w:rPr>
          <w:rFonts w:cs="Arial"/>
        </w:rPr>
        <w:t>well as providing services for acute rehabilitation, mental healthcare</w:t>
      </w:r>
      <w:r w:rsidR="00824A60" w:rsidRPr="00233794">
        <w:rPr>
          <w:rFonts w:cs="Arial"/>
        </w:rPr>
        <w:t xml:space="preserve">, </w:t>
      </w:r>
      <w:r w:rsidRPr="00233794">
        <w:rPr>
          <w:rFonts w:cs="Arial"/>
        </w:rPr>
        <w:t>renal dialysis</w:t>
      </w:r>
      <w:r w:rsidR="00824A60" w:rsidRPr="00233794">
        <w:rPr>
          <w:rFonts w:cs="Arial"/>
        </w:rPr>
        <w:t xml:space="preserve"> and oncology</w:t>
      </w:r>
      <w:r w:rsidRPr="00233794">
        <w:rPr>
          <w:rFonts w:cs="Arial"/>
        </w:rPr>
        <w:t xml:space="preserve">. Life Healthcare is the first and only South African hospital group to have achieved a multisite IS09001 certification. Acute and long term hospitalisation services to public sector patients is provided by Life </w:t>
      </w:r>
      <w:proofErr w:type="spellStart"/>
      <w:r w:rsidRPr="00233794">
        <w:rPr>
          <w:rFonts w:cs="Arial"/>
        </w:rPr>
        <w:t>Esidimeni</w:t>
      </w:r>
      <w:proofErr w:type="spellEnd"/>
      <w:r w:rsidRPr="00233794">
        <w:rPr>
          <w:rFonts w:cs="Arial"/>
        </w:rPr>
        <w:t xml:space="preserve">, while Life </w:t>
      </w:r>
      <w:r w:rsidR="00A600A4" w:rsidRPr="00233794">
        <w:rPr>
          <w:rFonts w:cs="Arial"/>
        </w:rPr>
        <w:t xml:space="preserve">Employee Health Solutions offers </w:t>
      </w:r>
      <w:r w:rsidRPr="00233794">
        <w:rPr>
          <w:rFonts w:cs="Arial"/>
        </w:rPr>
        <w:t xml:space="preserve">both occupational health and employee wellness </w:t>
      </w:r>
      <w:r w:rsidR="00A600A4" w:rsidRPr="00233794">
        <w:rPr>
          <w:rFonts w:cs="Arial"/>
        </w:rPr>
        <w:t xml:space="preserve">products </w:t>
      </w:r>
      <w:r w:rsidRPr="00233794">
        <w:rPr>
          <w:rFonts w:cs="Arial"/>
        </w:rPr>
        <w:t xml:space="preserve">to private and public employers. </w:t>
      </w:r>
      <w:r w:rsidR="00EE0984" w:rsidRPr="00233794">
        <w:rPr>
          <w:rFonts w:cs="Arial"/>
        </w:rPr>
        <w:t xml:space="preserve">The Group includes an international presence through Alliance Medical in Western Europe, </w:t>
      </w:r>
      <w:proofErr w:type="spellStart"/>
      <w:r w:rsidR="00EE0984" w:rsidRPr="00233794">
        <w:rPr>
          <w:rFonts w:cs="Arial"/>
        </w:rPr>
        <w:t>Scanmed</w:t>
      </w:r>
      <w:proofErr w:type="spellEnd"/>
      <w:r w:rsidR="00EE0984" w:rsidRPr="00233794">
        <w:rPr>
          <w:rFonts w:cs="Arial"/>
        </w:rPr>
        <w:t xml:space="preserve"> SA in Poland and Max Healthcare in India. </w:t>
      </w:r>
      <w:r w:rsidRPr="00233794">
        <w:rPr>
          <w:rFonts w:cs="Arial"/>
        </w:rPr>
        <w:t>The three cornerstones of the Life Healthcare Group business and its commitment to patients are</w:t>
      </w:r>
      <w:r w:rsidR="00A600A4" w:rsidRPr="00233794">
        <w:rPr>
          <w:rFonts w:cs="Arial"/>
        </w:rPr>
        <w:t xml:space="preserve"> </w:t>
      </w:r>
      <w:r w:rsidRPr="00233794">
        <w:rPr>
          <w:rFonts w:cs="Arial"/>
        </w:rPr>
        <w:t xml:space="preserve">Life, Health and Care. For additional information about the Group, please visit </w:t>
      </w:r>
      <w:hyperlink r:id="rId13" w:history="1">
        <w:r w:rsidRPr="00233794">
          <w:rPr>
            <w:rStyle w:val="Hyperlink"/>
            <w:rFonts w:cs="Arial"/>
          </w:rPr>
          <w:t>www.lifehealthcare.co.za</w:t>
        </w:r>
      </w:hyperlink>
      <w:r w:rsidRPr="00233794">
        <w:rPr>
          <w:rFonts w:cs="Arial"/>
        </w:rPr>
        <w:t xml:space="preserve">  </w:t>
      </w:r>
    </w:p>
    <w:sectPr w:rsidR="00E1075B" w:rsidRPr="00233794" w:rsidSect="00BE3655">
      <w:type w:val="continuous"/>
      <w:pgSz w:w="11906" w:h="16838"/>
      <w:pgMar w:top="1440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D3" w:rsidRDefault="005D19D3" w:rsidP="00BE3655">
      <w:pPr>
        <w:spacing w:after="0" w:line="240" w:lineRule="auto"/>
      </w:pPr>
      <w:r>
        <w:separator/>
      </w:r>
    </w:p>
  </w:endnote>
  <w:endnote w:type="continuationSeparator" w:id="0">
    <w:p w:rsidR="005D19D3" w:rsidRDefault="005D19D3" w:rsidP="00BE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31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655" w:rsidRDefault="00BE3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655" w:rsidRDefault="00BE3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D3" w:rsidRDefault="005D19D3" w:rsidP="00BE3655">
      <w:pPr>
        <w:spacing w:after="0" w:line="240" w:lineRule="auto"/>
      </w:pPr>
      <w:r>
        <w:separator/>
      </w:r>
    </w:p>
  </w:footnote>
  <w:footnote w:type="continuationSeparator" w:id="0">
    <w:p w:rsidR="005D19D3" w:rsidRDefault="005D19D3" w:rsidP="00BE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E65"/>
    <w:multiLevelType w:val="hybridMultilevel"/>
    <w:tmpl w:val="EC46D92A"/>
    <w:lvl w:ilvl="0" w:tplc="08090001">
      <w:start w:val="1"/>
      <w:numFmt w:val="bullet"/>
      <w:lvlText w:val=""/>
      <w:lvlJc w:val="left"/>
      <w:pPr>
        <w:ind w:left="490" w:hanging="490"/>
      </w:pPr>
      <w:rPr>
        <w:rFonts w:ascii="Symbol" w:hAnsi="Symbol" w:hint="default"/>
      </w:rPr>
    </w:lvl>
    <w:lvl w:ilvl="1" w:tplc="302A4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6314F3"/>
    <w:multiLevelType w:val="hybridMultilevel"/>
    <w:tmpl w:val="85E41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346A6"/>
    <w:multiLevelType w:val="hybridMultilevel"/>
    <w:tmpl w:val="53763C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2386"/>
    <w:multiLevelType w:val="hybridMultilevel"/>
    <w:tmpl w:val="0344C3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64"/>
    <w:rsid w:val="000002F0"/>
    <w:rsid w:val="00021563"/>
    <w:rsid w:val="000363EB"/>
    <w:rsid w:val="00047B03"/>
    <w:rsid w:val="00090C2D"/>
    <w:rsid w:val="000A0FEF"/>
    <w:rsid w:val="000A3606"/>
    <w:rsid w:val="000B47E6"/>
    <w:rsid w:val="000B549B"/>
    <w:rsid w:val="000E37AC"/>
    <w:rsid w:val="00111320"/>
    <w:rsid w:val="00117217"/>
    <w:rsid w:val="00122904"/>
    <w:rsid w:val="00122E05"/>
    <w:rsid w:val="001409A1"/>
    <w:rsid w:val="00141540"/>
    <w:rsid w:val="00154F21"/>
    <w:rsid w:val="00160643"/>
    <w:rsid w:val="0016453B"/>
    <w:rsid w:val="001705BF"/>
    <w:rsid w:val="00180D22"/>
    <w:rsid w:val="001826ED"/>
    <w:rsid w:val="001966AD"/>
    <w:rsid w:val="001B56E4"/>
    <w:rsid w:val="001C301D"/>
    <w:rsid w:val="001F2ADC"/>
    <w:rsid w:val="00201CBF"/>
    <w:rsid w:val="00233794"/>
    <w:rsid w:val="00277024"/>
    <w:rsid w:val="00295D9C"/>
    <w:rsid w:val="002B764E"/>
    <w:rsid w:val="002C29FC"/>
    <w:rsid w:val="00327464"/>
    <w:rsid w:val="00387318"/>
    <w:rsid w:val="003C6370"/>
    <w:rsid w:val="003E0925"/>
    <w:rsid w:val="003F2719"/>
    <w:rsid w:val="00416D7E"/>
    <w:rsid w:val="0043595E"/>
    <w:rsid w:val="00456814"/>
    <w:rsid w:val="00462C29"/>
    <w:rsid w:val="004C0CF3"/>
    <w:rsid w:val="004E00DB"/>
    <w:rsid w:val="00504699"/>
    <w:rsid w:val="00504793"/>
    <w:rsid w:val="00510B9C"/>
    <w:rsid w:val="00514542"/>
    <w:rsid w:val="005154F6"/>
    <w:rsid w:val="00541340"/>
    <w:rsid w:val="005421F9"/>
    <w:rsid w:val="00560A0F"/>
    <w:rsid w:val="00567837"/>
    <w:rsid w:val="00591ED1"/>
    <w:rsid w:val="005A05E6"/>
    <w:rsid w:val="005D19D3"/>
    <w:rsid w:val="006062CA"/>
    <w:rsid w:val="00631119"/>
    <w:rsid w:val="0063232E"/>
    <w:rsid w:val="00635F4F"/>
    <w:rsid w:val="00646D28"/>
    <w:rsid w:val="00651F1C"/>
    <w:rsid w:val="00664FB8"/>
    <w:rsid w:val="00667F11"/>
    <w:rsid w:val="0067277C"/>
    <w:rsid w:val="00672D24"/>
    <w:rsid w:val="00680F88"/>
    <w:rsid w:val="006A4B26"/>
    <w:rsid w:val="006C0504"/>
    <w:rsid w:val="006C26DE"/>
    <w:rsid w:val="006E3144"/>
    <w:rsid w:val="00702898"/>
    <w:rsid w:val="0075065D"/>
    <w:rsid w:val="00750BED"/>
    <w:rsid w:val="0076400D"/>
    <w:rsid w:val="00765458"/>
    <w:rsid w:val="00767F7A"/>
    <w:rsid w:val="007B29FA"/>
    <w:rsid w:val="007D69A3"/>
    <w:rsid w:val="00807433"/>
    <w:rsid w:val="00807A5D"/>
    <w:rsid w:val="008116C7"/>
    <w:rsid w:val="00824A60"/>
    <w:rsid w:val="008334CD"/>
    <w:rsid w:val="00861164"/>
    <w:rsid w:val="00865B78"/>
    <w:rsid w:val="00872FBA"/>
    <w:rsid w:val="00893DE1"/>
    <w:rsid w:val="008A22E7"/>
    <w:rsid w:val="008A6C43"/>
    <w:rsid w:val="008C0586"/>
    <w:rsid w:val="008C6A17"/>
    <w:rsid w:val="008E02EF"/>
    <w:rsid w:val="008E3353"/>
    <w:rsid w:val="008F6641"/>
    <w:rsid w:val="00900EA8"/>
    <w:rsid w:val="009016D5"/>
    <w:rsid w:val="00905E64"/>
    <w:rsid w:val="009225EF"/>
    <w:rsid w:val="009327AD"/>
    <w:rsid w:val="009412C4"/>
    <w:rsid w:val="00942273"/>
    <w:rsid w:val="009422F0"/>
    <w:rsid w:val="00962138"/>
    <w:rsid w:val="00972F1F"/>
    <w:rsid w:val="009737C7"/>
    <w:rsid w:val="00975EE9"/>
    <w:rsid w:val="00983553"/>
    <w:rsid w:val="009A1D19"/>
    <w:rsid w:val="009E442B"/>
    <w:rsid w:val="00A12083"/>
    <w:rsid w:val="00A3065D"/>
    <w:rsid w:val="00A600A4"/>
    <w:rsid w:val="00AE05D2"/>
    <w:rsid w:val="00B161A1"/>
    <w:rsid w:val="00B23B79"/>
    <w:rsid w:val="00B44343"/>
    <w:rsid w:val="00B86EDD"/>
    <w:rsid w:val="00BA60F4"/>
    <w:rsid w:val="00BB1454"/>
    <w:rsid w:val="00BB291F"/>
    <w:rsid w:val="00BB585E"/>
    <w:rsid w:val="00BE29A0"/>
    <w:rsid w:val="00BE3655"/>
    <w:rsid w:val="00BF539C"/>
    <w:rsid w:val="00C723A9"/>
    <w:rsid w:val="00C75AF7"/>
    <w:rsid w:val="00C875DB"/>
    <w:rsid w:val="00CB1ABE"/>
    <w:rsid w:val="00CC4889"/>
    <w:rsid w:val="00CC5DEB"/>
    <w:rsid w:val="00CD11A8"/>
    <w:rsid w:val="00CD46E1"/>
    <w:rsid w:val="00CD771F"/>
    <w:rsid w:val="00D04BB8"/>
    <w:rsid w:val="00D10F7C"/>
    <w:rsid w:val="00D1147C"/>
    <w:rsid w:val="00D11EAB"/>
    <w:rsid w:val="00D67720"/>
    <w:rsid w:val="00D9512B"/>
    <w:rsid w:val="00DB0B16"/>
    <w:rsid w:val="00DB5302"/>
    <w:rsid w:val="00DC4162"/>
    <w:rsid w:val="00DC5440"/>
    <w:rsid w:val="00DD0A0A"/>
    <w:rsid w:val="00E1075B"/>
    <w:rsid w:val="00E31351"/>
    <w:rsid w:val="00E42E00"/>
    <w:rsid w:val="00E80B16"/>
    <w:rsid w:val="00EA0230"/>
    <w:rsid w:val="00EA62E5"/>
    <w:rsid w:val="00EB3495"/>
    <w:rsid w:val="00EE0984"/>
    <w:rsid w:val="00EE1A8C"/>
    <w:rsid w:val="00EF3859"/>
    <w:rsid w:val="00F348F8"/>
    <w:rsid w:val="00F43974"/>
    <w:rsid w:val="00F9703A"/>
    <w:rsid w:val="00FB62EC"/>
    <w:rsid w:val="00FC064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6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E64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64"/>
    <w:rPr>
      <w:rFonts w:ascii="Segoe UI" w:hAnsi="Segoe UI" w:cs="Segoe UI"/>
      <w:sz w:val="18"/>
      <w:szCs w:val="18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64"/>
    <w:rPr>
      <w:b/>
      <w:bCs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1966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10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54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5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E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55"/>
    <w:rPr>
      <w:lang w:val="en-ZA"/>
    </w:rPr>
  </w:style>
  <w:style w:type="paragraph" w:styleId="Revision">
    <w:name w:val="Revision"/>
    <w:hidden/>
    <w:uiPriority w:val="99"/>
    <w:semiHidden/>
    <w:rsid w:val="00B86EDD"/>
    <w:pPr>
      <w:spacing w:after="0" w:line="240" w:lineRule="auto"/>
    </w:pPr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6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E64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64"/>
    <w:rPr>
      <w:rFonts w:ascii="Segoe UI" w:hAnsi="Segoe UI" w:cs="Segoe UI"/>
      <w:sz w:val="18"/>
      <w:szCs w:val="18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E64"/>
    <w:rPr>
      <w:b/>
      <w:bCs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1966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10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54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E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5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E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55"/>
    <w:rPr>
      <w:lang w:val="en-ZA"/>
    </w:rPr>
  </w:style>
  <w:style w:type="paragraph" w:styleId="Revision">
    <w:name w:val="Revision"/>
    <w:hidden/>
    <w:uiPriority w:val="99"/>
    <w:semiHidden/>
    <w:rsid w:val="00B86EDD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fehealthcare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hembi.tlale@fleishman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nya.bennetts@lifehealthcare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fehealthcare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Gower, Jade</dc:creator>
  <cp:lastModifiedBy>Bennetts,Tanya</cp:lastModifiedBy>
  <cp:revision>2</cp:revision>
  <cp:lastPrinted>2018-05-31T14:57:00Z</cp:lastPrinted>
  <dcterms:created xsi:type="dcterms:W3CDTF">2018-06-01T06:29:00Z</dcterms:created>
  <dcterms:modified xsi:type="dcterms:W3CDTF">2018-06-01T06:29:00Z</dcterms:modified>
</cp:coreProperties>
</file>